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FA" w:rsidRPr="00B11AFA" w:rsidRDefault="00B11AFA" w:rsidP="00B11AF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ΑΣΚΗΣΗ </w:t>
      </w:r>
      <w:r w:rsidRPr="00B11AFA">
        <w:rPr>
          <w:b/>
          <w:sz w:val="28"/>
          <w:szCs w:val="28"/>
        </w:rPr>
        <w:t>8</w:t>
      </w:r>
    </w:p>
    <w:p w:rsidR="00B11AFA" w:rsidRDefault="00B11AFA" w:rsidP="00B11AFA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(ΕΓΓΡΑΦΕΣ ΤΑΚΤΟΠΟΙΗΣΗΣ</w:t>
      </w:r>
      <w:r w:rsidRPr="00591C08">
        <w:rPr>
          <w:b/>
          <w:sz w:val="26"/>
          <w:szCs w:val="26"/>
        </w:rPr>
        <w:t>)</w:t>
      </w:r>
    </w:p>
    <w:p w:rsidR="00B11AFA" w:rsidRDefault="00B11AFA" w:rsidP="00B11AFA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Στο προσωρινό ισοζύγιο τ</w:t>
      </w:r>
      <w:r>
        <w:rPr>
          <w:sz w:val="26"/>
          <w:szCs w:val="26"/>
        </w:rPr>
        <w:t>ης 31.12.2020 της εταιρείας συμβούλων επιχειρήσεων «Σ»,  εμφανίζονται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τα υπόλοιπα λογαριασμών  καθολικού πριν τις εγγραφές προσαρμογής: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1"/>
        <w:gridCol w:w="3846"/>
        <w:gridCol w:w="2719"/>
      </w:tblGrid>
      <w:tr w:rsidR="00B11AFA" w:rsidTr="00961C39">
        <w:tc>
          <w:tcPr>
            <w:tcW w:w="1731" w:type="dxa"/>
          </w:tcPr>
          <w:p w:rsidR="00B11AFA" w:rsidRPr="003B3A54" w:rsidRDefault="00B11AFA" w:rsidP="00EC0E9C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38.01</w:t>
            </w:r>
            <w:r>
              <w:rPr>
                <w:sz w:val="26"/>
                <w:szCs w:val="26"/>
                <w:lang w:val="en-US"/>
              </w:rPr>
              <w:t>.00.0000</w:t>
            </w:r>
          </w:p>
        </w:tc>
        <w:tc>
          <w:tcPr>
            <w:tcW w:w="3846" w:type="dxa"/>
          </w:tcPr>
          <w:p w:rsidR="00B11AFA" w:rsidRDefault="00B11AFA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Ταμείο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  <w:r>
              <w:rPr>
                <w:sz w:val="26"/>
                <w:szCs w:val="26"/>
              </w:rPr>
              <w:t>0</w:t>
            </w:r>
          </w:p>
        </w:tc>
      </w:tr>
      <w:tr w:rsidR="00B11AFA" w:rsidTr="00961C39">
        <w:tc>
          <w:tcPr>
            <w:tcW w:w="1731" w:type="dxa"/>
          </w:tcPr>
          <w:p w:rsidR="00B11AFA" w:rsidRPr="003B3A54" w:rsidRDefault="00FA2467" w:rsidP="00EC0E9C">
            <w:pPr>
              <w:spacing w:after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32.02.01</w:t>
            </w:r>
            <w:r w:rsidR="00B11AFA">
              <w:rPr>
                <w:sz w:val="26"/>
                <w:szCs w:val="26"/>
                <w:lang w:val="en-US"/>
              </w:rPr>
              <w:t>.0000</w:t>
            </w:r>
          </w:p>
        </w:tc>
        <w:tc>
          <w:tcPr>
            <w:tcW w:w="3846" w:type="dxa"/>
          </w:tcPr>
          <w:p w:rsidR="00B11AFA" w:rsidRDefault="00B11AFA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Καταθέσεις όψεως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>
              <w:rPr>
                <w:sz w:val="26"/>
                <w:szCs w:val="26"/>
              </w:rPr>
              <w:t>000</w:t>
            </w:r>
          </w:p>
        </w:tc>
      </w:tr>
      <w:tr w:rsidR="00B11AFA" w:rsidTr="00961C39">
        <w:tc>
          <w:tcPr>
            <w:tcW w:w="1731" w:type="dxa"/>
          </w:tcPr>
          <w:p w:rsidR="00B11AFA" w:rsidRPr="00FA2467" w:rsidRDefault="00FA2467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37.01.01.0000</w:t>
            </w:r>
          </w:p>
        </w:tc>
        <w:tc>
          <w:tcPr>
            <w:tcW w:w="3846" w:type="dxa"/>
          </w:tcPr>
          <w:p w:rsidR="00B11AFA" w:rsidRDefault="00B11AFA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Προπληρωμένα ενοίκια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00</w:t>
            </w:r>
          </w:p>
        </w:tc>
      </w:tr>
      <w:tr w:rsidR="00B11AFA" w:rsidTr="00961C39">
        <w:tc>
          <w:tcPr>
            <w:tcW w:w="1731" w:type="dxa"/>
          </w:tcPr>
          <w:p w:rsidR="00B11AFA" w:rsidRPr="00FA2467" w:rsidRDefault="00FA2467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37.01.01.0002</w:t>
            </w:r>
          </w:p>
        </w:tc>
        <w:tc>
          <w:tcPr>
            <w:tcW w:w="3846" w:type="dxa"/>
          </w:tcPr>
          <w:p w:rsidR="00B11AFA" w:rsidRDefault="00B11AFA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Προπληρωμένα ασφάλιστρα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</w:t>
            </w:r>
          </w:p>
        </w:tc>
      </w:tr>
      <w:tr w:rsidR="00B11AFA" w:rsidTr="00961C39">
        <w:tc>
          <w:tcPr>
            <w:tcW w:w="1731" w:type="dxa"/>
          </w:tcPr>
          <w:p w:rsidR="00B11AFA" w:rsidRPr="00FA2467" w:rsidRDefault="00FA2467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24.02.00.0000</w:t>
            </w:r>
          </w:p>
        </w:tc>
        <w:tc>
          <w:tcPr>
            <w:tcW w:w="3846" w:type="dxa"/>
          </w:tcPr>
          <w:p w:rsidR="00B11AFA" w:rsidRDefault="00FA2467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Πρώτες ύλες και υλικά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</w:tc>
      </w:tr>
      <w:tr w:rsidR="00B11AFA" w:rsidTr="00961C39">
        <w:tc>
          <w:tcPr>
            <w:tcW w:w="1731" w:type="dxa"/>
          </w:tcPr>
          <w:p w:rsidR="00B11AFA" w:rsidRPr="00FA2467" w:rsidRDefault="00FA2467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15.01.00.0000</w:t>
            </w:r>
          </w:p>
        </w:tc>
        <w:tc>
          <w:tcPr>
            <w:tcW w:w="3846" w:type="dxa"/>
          </w:tcPr>
          <w:p w:rsidR="00B11AFA" w:rsidRDefault="00B11AFA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Έπιπλα και λοιπός εξοπλισμός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0000</w:t>
            </w:r>
          </w:p>
        </w:tc>
      </w:tr>
      <w:tr w:rsidR="00B11AFA" w:rsidTr="00961C39">
        <w:tc>
          <w:tcPr>
            <w:tcW w:w="1731" w:type="dxa"/>
          </w:tcPr>
          <w:p w:rsidR="00B11AFA" w:rsidRPr="003B3A54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15.02.00.0000</w:t>
            </w:r>
          </w:p>
        </w:tc>
        <w:tc>
          <w:tcPr>
            <w:tcW w:w="3846" w:type="dxa"/>
          </w:tcPr>
          <w:p w:rsidR="00B11AFA" w:rsidRDefault="00C13E80" w:rsidP="00C13E80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Σωρευμένες αποσβέσεις επίπλων</w:t>
            </w:r>
            <w:r w:rsidR="00B11AF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19" w:type="dxa"/>
          </w:tcPr>
          <w:p w:rsidR="00B11AFA" w:rsidRDefault="00B11AFA" w:rsidP="00B11AFA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B11AFA" w:rsidTr="00961C39">
        <w:tc>
          <w:tcPr>
            <w:tcW w:w="1731" w:type="dxa"/>
          </w:tcPr>
          <w:p w:rsidR="00B11AFA" w:rsidRPr="00C13E80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51.01.01.0000</w:t>
            </w:r>
          </w:p>
        </w:tc>
        <w:tc>
          <w:tcPr>
            <w:tcW w:w="3846" w:type="dxa"/>
          </w:tcPr>
          <w:p w:rsidR="00B11AFA" w:rsidRDefault="00B11AFA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Γραμμάτια πληρωτέα 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  <w:r>
              <w:rPr>
                <w:sz w:val="26"/>
                <w:szCs w:val="26"/>
              </w:rPr>
              <w:t>0</w:t>
            </w:r>
          </w:p>
        </w:tc>
      </w:tr>
      <w:tr w:rsidR="00B11AFA" w:rsidTr="00961C39">
        <w:tc>
          <w:tcPr>
            <w:tcW w:w="1731" w:type="dxa"/>
          </w:tcPr>
          <w:p w:rsidR="00B11AFA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56.02.01.0000</w:t>
            </w:r>
          </w:p>
        </w:tc>
        <w:tc>
          <w:tcPr>
            <w:tcW w:w="3846" w:type="dxa"/>
          </w:tcPr>
          <w:p w:rsidR="00B11AFA" w:rsidRDefault="00B11AFA" w:rsidP="00EC0E9C">
            <w:pPr>
              <w:spacing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Προεισπραχθέντα</w:t>
            </w:r>
            <w:proofErr w:type="spellEnd"/>
            <w:r>
              <w:rPr>
                <w:sz w:val="26"/>
                <w:szCs w:val="26"/>
              </w:rPr>
              <w:t xml:space="preserve"> έσοδα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35650</w:t>
            </w:r>
          </w:p>
        </w:tc>
      </w:tr>
      <w:tr w:rsidR="00B11AFA" w:rsidTr="00961C39">
        <w:tc>
          <w:tcPr>
            <w:tcW w:w="1731" w:type="dxa"/>
          </w:tcPr>
          <w:p w:rsidR="00B11AFA" w:rsidRPr="00C13E80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40.07.00.0000</w:t>
            </w:r>
          </w:p>
        </w:tc>
        <w:tc>
          <w:tcPr>
            <w:tcW w:w="3846" w:type="dxa"/>
          </w:tcPr>
          <w:p w:rsidR="00B11AFA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Εταιρικό </w:t>
            </w:r>
            <w:r w:rsidR="00B11AFA">
              <w:rPr>
                <w:sz w:val="26"/>
                <w:szCs w:val="26"/>
              </w:rPr>
              <w:t>Κεφάλαιο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</w:t>
            </w:r>
          </w:p>
        </w:tc>
      </w:tr>
      <w:tr w:rsidR="00B11AFA" w:rsidTr="00961C39">
        <w:tc>
          <w:tcPr>
            <w:tcW w:w="1731" w:type="dxa"/>
          </w:tcPr>
          <w:p w:rsidR="00B11AFA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70.07.01.0024</w:t>
            </w:r>
          </w:p>
        </w:tc>
        <w:tc>
          <w:tcPr>
            <w:tcW w:w="3846" w:type="dxa"/>
          </w:tcPr>
          <w:p w:rsidR="00B11AFA" w:rsidRDefault="00B11AFA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Πωλήσεις υπηρεσιών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90860</w:t>
            </w:r>
          </w:p>
        </w:tc>
      </w:tr>
      <w:tr w:rsidR="00B11AFA" w:rsidTr="00961C39">
        <w:tc>
          <w:tcPr>
            <w:tcW w:w="1731" w:type="dxa"/>
          </w:tcPr>
          <w:p w:rsidR="00B11AFA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60.01.00.0000</w:t>
            </w:r>
          </w:p>
        </w:tc>
        <w:tc>
          <w:tcPr>
            <w:tcW w:w="3846" w:type="dxa"/>
          </w:tcPr>
          <w:p w:rsidR="00B11AFA" w:rsidRDefault="00B11AFA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Αμοιβές κι έξοδα προσωπικού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66900</w:t>
            </w:r>
          </w:p>
        </w:tc>
      </w:tr>
      <w:tr w:rsidR="00B11AFA" w:rsidTr="00961C39">
        <w:tc>
          <w:tcPr>
            <w:tcW w:w="1731" w:type="dxa"/>
          </w:tcPr>
          <w:p w:rsidR="00B11AFA" w:rsidRPr="00C13E80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64.04.00.0024</w:t>
            </w:r>
          </w:p>
        </w:tc>
        <w:tc>
          <w:tcPr>
            <w:tcW w:w="3846" w:type="dxa"/>
          </w:tcPr>
          <w:p w:rsidR="00B11AFA" w:rsidRPr="003B3A54" w:rsidRDefault="00B11AFA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Τηλεπικοινωνίες</w:t>
            </w:r>
          </w:p>
        </w:tc>
        <w:tc>
          <w:tcPr>
            <w:tcW w:w="2719" w:type="dxa"/>
          </w:tcPr>
          <w:p w:rsidR="00B11AFA" w:rsidRDefault="00B11AFA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2550</w:t>
            </w:r>
          </w:p>
        </w:tc>
      </w:tr>
      <w:tr w:rsidR="00B11AFA" w:rsidTr="00961C39">
        <w:tc>
          <w:tcPr>
            <w:tcW w:w="1731" w:type="dxa"/>
          </w:tcPr>
          <w:p w:rsidR="00B11AFA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64.05.01.0000</w:t>
            </w:r>
          </w:p>
        </w:tc>
        <w:tc>
          <w:tcPr>
            <w:tcW w:w="3846" w:type="dxa"/>
          </w:tcPr>
          <w:p w:rsidR="00B11AFA" w:rsidRDefault="00961C39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Ενοίκια </w:t>
            </w:r>
          </w:p>
        </w:tc>
        <w:tc>
          <w:tcPr>
            <w:tcW w:w="2719" w:type="dxa"/>
          </w:tcPr>
          <w:p w:rsidR="00B11AFA" w:rsidRDefault="00961C3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B11AFA">
              <w:rPr>
                <w:sz w:val="26"/>
                <w:szCs w:val="26"/>
              </w:rPr>
              <w:t>000</w:t>
            </w:r>
          </w:p>
        </w:tc>
      </w:tr>
      <w:tr w:rsidR="00B11AFA" w:rsidTr="00961C39">
        <w:tc>
          <w:tcPr>
            <w:tcW w:w="1731" w:type="dxa"/>
          </w:tcPr>
          <w:p w:rsidR="00B11AFA" w:rsidRDefault="00C13E80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65.05.01.0000</w:t>
            </w:r>
          </w:p>
        </w:tc>
        <w:tc>
          <w:tcPr>
            <w:tcW w:w="3846" w:type="dxa"/>
          </w:tcPr>
          <w:p w:rsidR="00B11AFA" w:rsidRDefault="00961C39" w:rsidP="00EC0E9C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Διάφορα έξοδα</w:t>
            </w:r>
            <w:r w:rsidR="00C13E80">
              <w:rPr>
                <w:sz w:val="26"/>
                <w:szCs w:val="26"/>
              </w:rPr>
              <w:t xml:space="preserve"> τραπεζών</w:t>
            </w:r>
          </w:p>
        </w:tc>
        <w:tc>
          <w:tcPr>
            <w:tcW w:w="2719" w:type="dxa"/>
          </w:tcPr>
          <w:p w:rsidR="00B11AFA" w:rsidRDefault="00961C39" w:rsidP="00EC0E9C">
            <w:pPr>
              <w:spacing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="00B11AFA">
              <w:rPr>
                <w:sz w:val="26"/>
                <w:szCs w:val="26"/>
              </w:rPr>
              <w:t>00</w:t>
            </w:r>
          </w:p>
        </w:tc>
      </w:tr>
    </w:tbl>
    <w:p w:rsidR="00B11AFA" w:rsidRPr="001E11D0" w:rsidRDefault="00B11AFA" w:rsidP="00B11AFA">
      <w:pPr>
        <w:spacing w:after="120"/>
        <w:rPr>
          <w:sz w:val="26"/>
          <w:szCs w:val="26"/>
        </w:rPr>
      </w:pPr>
    </w:p>
    <w:p w:rsidR="00B11AFA" w:rsidRPr="0013722B" w:rsidRDefault="00B11AFA" w:rsidP="00B11AFA">
      <w:pPr>
        <w:spacing w:after="120"/>
        <w:jc w:val="both"/>
        <w:rPr>
          <w:b/>
          <w:i/>
          <w:u w:val="single"/>
        </w:rPr>
      </w:pPr>
    </w:p>
    <w:p w:rsidR="00B11AFA" w:rsidRPr="00083638" w:rsidRDefault="00961C39" w:rsidP="00B11AFA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Στις 31.12.20 πρέπει να γίνουν οι ακόλουθες εγγραφές προσαρμογής</w:t>
      </w:r>
      <w:r w:rsidR="00B11AFA" w:rsidRPr="00083638">
        <w:rPr>
          <w:sz w:val="26"/>
          <w:szCs w:val="26"/>
        </w:rPr>
        <w:t>:</w:t>
      </w:r>
    </w:p>
    <w:p w:rsidR="00B11AFA" w:rsidRPr="00083638" w:rsidRDefault="00961C39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Τους 11 πρώτους μήνες του έτους το ενοίκιο είχε καταχωρηθεί στο λογαριασμό  Ενοίκια με το ποσό των 1000 € το μήνα. Την 1</w:t>
      </w:r>
      <w:r w:rsidRPr="00961C39">
        <w:rPr>
          <w:sz w:val="26"/>
          <w:szCs w:val="26"/>
          <w:vertAlign w:val="superscript"/>
        </w:rPr>
        <w:t>η</w:t>
      </w:r>
      <w:r>
        <w:rPr>
          <w:sz w:val="26"/>
          <w:szCs w:val="26"/>
        </w:rPr>
        <w:t xml:space="preserve"> Δεκεμβρίου όμως η επιχείρηση υπόγραψε ένα νέο μισθωτήριο συμβόλαιο και πλήρωσε προκαταβολικά το ενοίκιο 3 μηνών, ενώ το μηνιαίο μίσθωμα έγινε 1100 €. Αυτή η προπληρωμή χρεώθηκε στο λογαριασμό Προπληρωμένα Ενοίκια.</w:t>
      </w:r>
    </w:p>
    <w:p w:rsidR="00B11AFA" w:rsidRPr="00083638" w:rsidRDefault="00961C39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Ασφάλιστρα που έγινα</w:t>
      </w:r>
      <w:r w:rsidR="00885003">
        <w:rPr>
          <w:sz w:val="26"/>
          <w:szCs w:val="26"/>
        </w:rPr>
        <w:t>ν</w:t>
      </w:r>
      <w:bookmarkStart w:id="0" w:name="_GoBack"/>
      <w:bookmarkEnd w:id="0"/>
      <w:r>
        <w:rPr>
          <w:sz w:val="26"/>
          <w:szCs w:val="26"/>
        </w:rPr>
        <w:t xml:space="preserve"> δουλευμένα στη διάρκεια του έτους ήταν συνολικά 710 €</w:t>
      </w:r>
    </w:p>
    <w:p w:rsidR="00B11AFA" w:rsidRPr="00083638" w:rsidRDefault="00961C39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Έγινε μια εκτίμηση του αποθέματος των αναλωσίμων στις 31/12 στα 450 €</w:t>
      </w:r>
    </w:p>
    <w:p w:rsidR="00961C39" w:rsidRDefault="00961C39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Η διάρκεια ζωής των παγίων στοιχείων της επιχείρησης εκτιμάται στα 10 χρόνια από την ημερομηνία αγοράς τους. Δεν έχει καταχωρηθεί απόσβεση για το τρέχον έτος,</w:t>
      </w:r>
    </w:p>
    <w:p w:rsidR="00961C39" w:rsidRDefault="00961C39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Οι τόκοι των γραμματίων πληρωτέων που οφείλονται ανέρχονται στο τέλος του  έτους σε 100 €.</w:t>
      </w:r>
    </w:p>
    <w:p w:rsidR="00961C39" w:rsidRDefault="00961C39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Στη διάρκεια του έτους ένα μέρος από τα </w:t>
      </w:r>
      <w:proofErr w:type="spellStart"/>
      <w:r>
        <w:rPr>
          <w:sz w:val="26"/>
          <w:szCs w:val="26"/>
        </w:rPr>
        <w:t>προεισπραχθέντα</w:t>
      </w:r>
      <w:proofErr w:type="spellEnd"/>
      <w:r>
        <w:rPr>
          <w:sz w:val="26"/>
          <w:szCs w:val="26"/>
        </w:rPr>
        <w:t xml:space="preserve"> έσοδα ύψους 32550 έγιναν δουλευμένα.</w:t>
      </w:r>
    </w:p>
    <w:p w:rsidR="00961C39" w:rsidRDefault="00961C39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Η επιχείρηση έχει σαν αρχή να κόβει τιμολόγια στους πελάτες της μόνο όταν έχει τελειώσει η εργασία ή σε μόνιμες συνεργασίες κάθε έξι μήνες. Στις 31/12 βρίσκονται σε εξέλιξη εργασίες οργάνωσης επιχειρήσεων πελατών στις οποίες η μέχρι τώρα εργασία εκτιμάται 3000 €</w:t>
      </w:r>
      <w:r w:rsidR="00125BE8">
        <w:rPr>
          <w:sz w:val="26"/>
          <w:szCs w:val="26"/>
        </w:rPr>
        <w:t xml:space="preserve"> και δεν έχει τιμολογηθεί, ενώ ούτε οι πελάτες είχα προπληρώσει την επιχείρηση.</w:t>
      </w:r>
    </w:p>
    <w:p w:rsidR="00125BE8" w:rsidRDefault="00125BE8" w:rsidP="00B11AFA">
      <w:pPr>
        <w:pStyle w:val="a3"/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Στις 31/12 οφείλονται αμοιβές στο προσωπικό ύψους 2200 €.</w:t>
      </w:r>
    </w:p>
    <w:p w:rsidR="00B11AFA" w:rsidRDefault="00B11AFA" w:rsidP="00961C39">
      <w:pPr>
        <w:pStyle w:val="a3"/>
        <w:spacing w:after="120"/>
        <w:jc w:val="both"/>
        <w:rPr>
          <w:sz w:val="26"/>
          <w:szCs w:val="26"/>
        </w:rPr>
      </w:pPr>
      <w:r w:rsidRPr="00961C39">
        <w:rPr>
          <w:sz w:val="26"/>
          <w:szCs w:val="26"/>
        </w:rPr>
        <w:t>Οφείλονται αμοιβές τρίτων 4800 €</w:t>
      </w:r>
    </w:p>
    <w:p w:rsidR="00125BE8" w:rsidRDefault="00125BE8" w:rsidP="00961C39">
      <w:pPr>
        <w:pStyle w:val="a3"/>
        <w:spacing w:after="120"/>
        <w:jc w:val="both"/>
        <w:rPr>
          <w:sz w:val="26"/>
          <w:szCs w:val="26"/>
        </w:rPr>
      </w:pPr>
    </w:p>
    <w:p w:rsidR="00125BE8" w:rsidRPr="00125BE8" w:rsidRDefault="00125BE8" w:rsidP="00961C39">
      <w:pPr>
        <w:pStyle w:val="a3"/>
        <w:spacing w:after="120"/>
        <w:jc w:val="both"/>
        <w:rPr>
          <w:b/>
          <w:i/>
          <w:sz w:val="26"/>
          <w:szCs w:val="26"/>
        </w:rPr>
      </w:pPr>
      <w:r w:rsidRPr="00125BE8">
        <w:rPr>
          <w:b/>
          <w:i/>
          <w:sz w:val="26"/>
          <w:szCs w:val="26"/>
        </w:rPr>
        <w:t>Ζητείται να διενεργηθούν οι σχετικές ημερολογιακές εγγραφές προσαρμογής των παραπάνω λογαριασμών.</w:t>
      </w:r>
    </w:p>
    <w:p w:rsidR="00F70762" w:rsidRDefault="00F70762"/>
    <w:sectPr w:rsidR="00F707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C6B91"/>
    <w:multiLevelType w:val="hybridMultilevel"/>
    <w:tmpl w:val="F46EC4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FA"/>
    <w:rsid w:val="00125BE8"/>
    <w:rsid w:val="00885003"/>
    <w:rsid w:val="00961C39"/>
    <w:rsid w:val="00B11AFA"/>
    <w:rsid w:val="00C13E80"/>
    <w:rsid w:val="00F70762"/>
    <w:rsid w:val="00F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A8FCA-8CD2-47F2-B50B-524D003A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AFA"/>
    <w:pPr>
      <w:ind w:left="720"/>
      <w:contextualSpacing/>
    </w:pPr>
  </w:style>
  <w:style w:type="table" w:styleId="a4">
    <w:name w:val="Table Grid"/>
    <w:basedOn w:val="a1"/>
    <w:uiPriority w:val="59"/>
    <w:rsid w:val="00B1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4E52-17B7-4EB9-B557-F1B2A65D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2020-06-10T18:22:00Z</dcterms:created>
  <dcterms:modified xsi:type="dcterms:W3CDTF">2020-06-10T19:54:00Z</dcterms:modified>
</cp:coreProperties>
</file>